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95" w:rsidRPr="00E84F80" w:rsidRDefault="00903095" w:rsidP="00F95261">
      <w:pPr>
        <w:pStyle w:val="ConsPlusNormal"/>
        <w:jc w:val="right"/>
      </w:pPr>
    </w:p>
    <w:p w:rsidR="00F06252" w:rsidRPr="00E84F80" w:rsidRDefault="00F06252" w:rsidP="006F6197">
      <w:pPr>
        <w:pStyle w:val="ConsPlusTitle"/>
        <w:jc w:val="center"/>
        <w:rPr>
          <w:b w:val="0"/>
          <w:sz w:val="24"/>
        </w:rPr>
      </w:pPr>
    </w:p>
    <w:p w:rsidR="00A0676F" w:rsidRDefault="006F6197" w:rsidP="006F6197">
      <w:pPr>
        <w:pStyle w:val="ConsPlusTitle"/>
        <w:jc w:val="center"/>
        <w:rPr>
          <w:b w:val="0"/>
          <w:sz w:val="24"/>
        </w:rPr>
      </w:pPr>
      <w:bookmarkStart w:id="0" w:name="_GoBack"/>
      <w:bookmarkEnd w:id="0"/>
      <w:r w:rsidRPr="00E84F80">
        <w:rPr>
          <w:b w:val="0"/>
          <w:sz w:val="24"/>
        </w:rPr>
        <w:t>П</w:t>
      </w:r>
      <w:r w:rsidR="00A0676F">
        <w:rPr>
          <w:b w:val="0"/>
          <w:sz w:val="24"/>
        </w:rPr>
        <w:t>еречень</w:t>
      </w:r>
    </w:p>
    <w:p w:rsidR="006F6197" w:rsidRDefault="00A0676F" w:rsidP="006F6197">
      <w:pPr>
        <w:pStyle w:val="ConsPlusTitle"/>
        <w:jc w:val="center"/>
        <w:rPr>
          <w:b w:val="0"/>
          <w:sz w:val="24"/>
        </w:rPr>
      </w:pPr>
      <w:r>
        <w:rPr>
          <w:b w:val="0"/>
          <w:sz w:val="24"/>
        </w:rPr>
        <w:t>показателей результативности деятельности медицинской организации</w:t>
      </w:r>
      <w:r w:rsidR="006F6197" w:rsidRPr="00E84F80">
        <w:rPr>
          <w:b w:val="0"/>
          <w:sz w:val="24"/>
        </w:rPr>
        <w:t>,</w:t>
      </w:r>
    </w:p>
    <w:p w:rsidR="00A0676F" w:rsidRDefault="00A0676F" w:rsidP="006F6197">
      <w:pPr>
        <w:pStyle w:val="ConsPlusTitle"/>
        <w:jc w:val="center"/>
        <w:rPr>
          <w:b w:val="0"/>
          <w:sz w:val="24"/>
        </w:rPr>
      </w:pPr>
      <w:r>
        <w:rPr>
          <w:b w:val="0"/>
          <w:sz w:val="24"/>
        </w:rPr>
        <w:t xml:space="preserve">внедряющей новую модель оказания гражданам первичной медико-санитарной помощи </w:t>
      </w:r>
    </w:p>
    <w:p w:rsidR="006F6197" w:rsidRPr="00E84F80" w:rsidRDefault="00A0676F" w:rsidP="006F6197">
      <w:pPr>
        <w:pStyle w:val="ConsPlusTitle"/>
        <w:jc w:val="center"/>
        <w:rPr>
          <w:b w:val="0"/>
          <w:sz w:val="24"/>
        </w:rPr>
      </w:pPr>
      <w:r>
        <w:rPr>
          <w:b w:val="0"/>
          <w:sz w:val="24"/>
        </w:rPr>
        <w:t>на принципах «Бережливого производства» и критерии их оценки</w:t>
      </w:r>
    </w:p>
    <w:p w:rsidR="006C59EB" w:rsidRPr="00683FE1" w:rsidRDefault="00C044D3" w:rsidP="006F6197">
      <w:pPr>
        <w:pStyle w:val="ConsPlusTitle"/>
        <w:jc w:val="center"/>
        <w:rPr>
          <w:sz w:val="24"/>
        </w:rPr>
      </w:pPr>
      <w:r w:rsidRPr="00E84F80">
        <w:rPr>
          <w:b w:val="0"/>
          <w:sz w:val="24"/>
        </w:rPr>
        <w:t>с 01.01.202</w:t>
      </w:r>
      <w:r w:rsidR="0067184D" w:rsidRPr="00BB6A86">
        <w:rPr>
          <w:b w:val="0"/>
          <w:sz w:val="24"/>
        </w:rPr>
        <w:t>1</w:t>
      </w:r>
      <w:r w:rsidR="00BB6A86">
        <w:rPr>
          <w:b w:val="0"/>
          <w:sz w:val="24"/>
        </w:rPr>
        <w:t xml:space="preserve">    </w:t>
      </w:r>
      <w:r w:rsidR="00BB6A86" w:rsidRPr="00683FE1">
        <w:rPr>
          <w:sz w:val="24"/>
        </w:rPr>
        <w:t>ГАУЗ СО «</w:t>
      </w:r>
      <w:proofErr w:type="spellStart"/>
      <w:r w:rsidR="00BB6A86" w:rsidRPr="00683FE1">
        <w:rPr>
          <w:sz w:val="24"/>
        </w:rPr>
        <w:t>Шалинская</w:t>
      </w:r>
      <w:proofErr w:type="spellEnd"/>
      <w:r w:rsidR="00BB6A86" w:rsidRPr="00683FE1">
        <w:rPr>
          <w:sz w:val="24"/>
        </w:rPr>
        <w:t xml:space="preserve"> ЦГБ» </w:t>
      </w:r>
      <w:r w:rsidR="00A378FD">
        <w:rPr>
          <w:sz w:val="24"/>
        </w:rPr>
        <w:t xml:space="preserve"> за 3 мес. 2021г.</w:t>
      </w:r>
    </w:p>
    <w:p w:rsidR="006F6197" w:rsidRPr="00E84F80" w:rsidRDefault="006F6197" w:rsidP="006F6197">
      <w:pPr>
        <w:pStyle w:val="ConsPlusTitle"/>
        <w:jc w:val="center"/>
        <w:rPr>
          <w:b w:val="0"/>
        </w:rPr>
      </w:pPr>
    </w:p>
    <w:tbl>
      <w:tblPr>
        <w:tblW w:w="155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5"/>
        <w:gridCol w:w="496"/>
        <w:gridCol w:w="5721"/>
        <w:gridCol w:w="5528"/>
        <w:gridCol w:w="1842"/>
      </w:tblGrid>
      <w:tr w:rsidR="00BB6A86" w:rsidRPr="00E84F80" w:rsidTr="00420CD0">
        <w:trPr>
          <w:trHeight w:val="609"/>
          <w:tblHeader/>
        </w:trPr>
        <w:tc>
          <w:tcPr>
            <w:tcW w:w="2005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Блок </w:t>
            </w: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Целевое значение показателя, критерии оценки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Фактическое значение </w:t>
            </w:r>
          </w:p>
        </w:tc>
      </w:tr>
      <w:tr w:rsidR="00BB6A86" w:rsidRPr="00E84F80" w:rsidTr="00420CD0">
        <w:trPr>
          <w:trHeight w:val="698"/>
        </w:trPr>
        <w:tc>
          <w:tcPr>
            <w:tcW w:w="2005" w:type="dxa"/>
            <w:vMerge w:val="restart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1. Управление потоками пациентов</w:t>
            </w: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пересечений потоков при проведении диспансеризации, профилактических медицинских осмотров с иными потоками пациентов в поликлинике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B6A86">
              <w:rPr>
                <w:rFonts w:ascii="Times New Roman" w:hAnsi="Times New Roman" w:cs="Times New Roman"/>
                <w:sz w:val="22"/>
                <w:szCs w:val="22"/>
              </w:rPr>
              <w:t>Не более 3 пересечений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B6A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B6A86" w:rsidRPr="00E84F80" w:rsidTr="00420CD0">
        <w:trPr>
          <w:trHeight w:val="1346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пересечений потоков пациентов при предоставлении платных медицинских услуг и медицинской помощи в рамках территориальной программы государственных гарантий на соответствующий календарный год и плановый период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пересечения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B6A86" w:rsidRPr="00E84F80" w:rsidTr="00420CD0">
        <w:trPr>
          <w:trHeight w:val="539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Последовательность действий пациента в потоке процесса оказания ему медицинской помощи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действия, порождающего возврат по потоку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A86" w:rsidRPr="00E84F80" w:rsidTr="00420CD0">
        <w:trPr>
          <w:trHeight w:val="669"/>
        </w:trPr>
        <w:tc>
          <w:tcPr>
            <w:tcW w:w="2005" w:type="dxa"/>
            <w:vMerge w:val="restart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2. Качество пространства</w:t>
            </w: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мест в зоне (зонах) комфортного ожидания для пациентов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 места в зоне (1 посадочное место для размещения 1 посетителя), на 200 посещений плановой мощности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B6A86" w:rsidRPr="00E84F80" w:rsidTr="00420CD0">
        <w:trPr>
          <w:trHeight w:val="665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системы навигации в медицинской организации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необходимой информации об объекте (кабинете, отделении, подразделении и пр.), в том числе в точке ветвления маршрута, занимает не более 30 секунд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BB6A86" w:rsidRPr="00E84F80" w:rsidTr="00420CD0">
        <w:trPr>
          <w:trHeight w:val="583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рабочих мест по системе 5С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Реализованы 3 и более шага в организации и </w:t>
            </w:r>
            <w:proofErr w:type="gramStart"/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поддержании</w:t>
            </w:r>
            <w:proofErr w:type="gramEnd"/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порядка на рабочих местах по системе 5С для всех рабочих мест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B6A86" w:rsidRPr="00E84F80" w:rsidTr="00420CD0">
        <w:trPr>
          <w:trHeight w:val="218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системы информирования в медицинской организации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100% элементов информации от их общего объема, указанного в Контрольном листе оценки системы информирования в медицинской организации</w:t>
            </w:r>
          </w:p>
        </w:tc>
        <w:tc>
          <w:tcPr>
            <w:tcW w:w="1842" w:type="dxa"/>
          </w:tcPr>
          <w:p w:rsidR="00BB6A86" w:rsidRPr="00BB6A86" w:rsidRDefault="0092146F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BB6A86" w:rsidRPr="00E84F80" w:rsidTr="00420CD0">
        <w:trPr>
          <w:trHeight w:val="820"/>
        </w:trPr>
        <w:tc>
          <w:tcPr>
            <w:tcW w:w="2005" w:type="dxa"/>
            <w:vMerge w:val="restart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3. Управление запасами</w:t>
            </w: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 снабжения лекарственными средствами, изделиями медицинского назначения и прочими материалами от склада поставщика до медицинской организации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запасов на складе медицинской организации не превышает четверти объема годовой закупки 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достигнуто</w:t>
            </w:r>
          </w:p>
        </w:tc>
      </w:tr>
      <w:tr w:rsidR="00BB6A86" w:rsidRPr="00E84F80" w:rsidTr="00420CD0">
        <w:trPr>
          <w:trHeight w:val="1368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 снабжения лекарственными средствами, изделиями медицинского назначения и прочими материалами и их расходования в медицинской организации осуществляется по принципу «точно вовремя»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запасов не превышает недельную норму расходования (для кабинетов врачебного приема, процедурных, перевязочных, кабинетов забора биоматериала). За исключением определенного перечня лекарственных средств, требующих специальных условий учета и хранения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достигнуто</w:t>
            </w:r>
          </w:p>
        </w:tc>
      </w:tr>
      <w:tr w:rsidR="00BB6A86" w:rsidRPr="00E84F80" w:rsidTr="00420CD0">
        <w:trPr>
          <w:trHeight w:val="671"/>
        </w:trPr>
        <w:tc>
          <w:tcPr>
            <w:tcW w:w="2005" w:type="dxa"/>
            <w:vMerge w:val="restart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4. Стандартизация процессов</w:t>
            </w: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текущей деятельности медицинской организации стандартизированной работе улучшенных процессов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(доля соответствия текущей деятельности разработанным стандартам улучшенных процессов)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</w:tr>
      <w:tr w:rsidR="00BB6A86" w:rsidRPr="00E84F80" w:rsidTr="00420CD0">
        <w:trPr>
          <w:trHeight w:val="444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Пересмотр стандартов улучшенных процессов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Пересмотр стандартов улучшенных процессов не реже 1 раза в год, актуализация по мере необходимости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BB6A86" w:rsidRPr="00E84F80" w:rsidTr="00420CD0">
        <w:trPr>
          <w:trHeight w:val="357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добавления ценности на приеме пациентов врачом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50% от общего времени приема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BB6A86" w:rsidRPr="00E84F80" w:rsidTr="00420CD0">
        <w:trPr>
          <w:trHeight w:val="1150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Выравнивание нагрузки между сотрудниками в процессе трудовой деятельности в одном рабочем помещении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Колебания нагрузки между сотрудниками (врач и медицинская сестра, медицинская сестра и медицинская сестра, регистратор и регистратор и т.д.), осуществляющими прием в одном рабочем помещении составляет не более 30%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BB6A86" w:rsidRPr="00E84F80" w:rsidTr="00420CD0">
        <w:trPr>
          <w:trHeight w:val="1300"/>
        </w:trPr>
        <w:tc>
          <w:tcPr>
            <w:tcW w:w="2005" w:type="dxa"/>
            <w:vMerge w:val="restart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5. Качество медицинской помощи</w:t>
            </w: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штрафов/удержаний/ снятий, взысканных страховыми медицинскими организациями по результатам медико</w:t>
            </w: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-экономического контроля, экспертизы качества медицинской помощи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Планомерное снижение показателей не менее чем на 5% ежегодно по сравнению с предыдущим годом. Каждый показатель исчисляется количеством штрафов (удержаний, снятий) на 100 запрошенных СМО случаев оказания медицинской помощи ежемесячно </w:t>
            </w:r>
          </w:p>
        </w:tc>
        <w:tc>
          <w:tcPr>
            <w:tcW w:w="1842" w:type="dxa"/>
          </w:tcPr>
          <w:p w:rsidR="00BB6A86" w:rsidRPr="00BB6A86" w:rsidRDefault="008B5497" w:rsidP="000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</w:t>
            </w:r>
            <w:r w:rsidR="000E2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1,2%</w:t>
            </w:r>
          </w:p>
        </w:tc>
      </w:tr>
      <w:tr w:rsidR="00BB6A86" w:rsidRPr="00E84F80" w:rsidTr="00420CD0">
        <w:trPr>
          <w:trHeight w:val="1262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штрафов/удержаний/ снятий, взысканных страховыми медицинскими организациями по результатам медико-</w:t>
            </w: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экономического контроля, экспертизы качества медицинской помощи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Планомерное снижение показателей не менее чем на 5% ежегодно по сравнению с предыдущим годом. Каждый показатель исчисляется суммой штрафов (удержаний, снятий) на 100 запрошенных СМО случаев оказания медицинской помощи ежемесячно</w:t>
            </w:r>
          </w:p>
        </w:tc>
        <w:tc>
          <w:tcPr>
            <w:tcW w:w="1842" w:type="dxa"/>
            <w:tcBorders>
              <w:top w:val="nil"/>
            </w:tcBorders>
          </w:tcPr>
          <w:p w:rsidR="00BB6A86" w:rsidRPr="00BB6A86" w:rsidRDefault="008B5497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</w:t>
            </w:r>
            <w:r w:rsidR="000E2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0,3%</w:t>
            </w:r>
          </w:p>
        </w:tc>
      </w:tr>
      <w:tr w:rsidR="00BB6A86" w:rsidRPr="00E84F80" w:rsidTr="00420CD0">
        <w:trPr>
          <w:trHeight w:val="1575"/>
        </w:trPr>
        <w:tc>
          <w:tcPr>
            <w:tcW w:w="2005" w:type="dxa"/>
            <w:vMerge w:val="restart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6. Доступность медицинской помощи</w:t>
            </w: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амбулаторного приема плановых пациентов врачами строго по времени и по предварительной записи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90% - доля посещений по установленному времени (допустимо отклонение, равное продолжительности одного приема согласно расписанию);</w:t>
            </w:r>
          </w:p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90 % - доля посещений по предварительной записи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BB6A86" w:rsidRPr="00E84F80" w:rsidTr="00420CD0">
        <w:trPr>
          <w:trHeight w:val="630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удаленной записи на прием в медицинские организации</w:t>
            </w:r>
          </w:p>
        </w:tc>
        <w:tc>
          <w:tcPr>
            <w:tcW w:w="5528" w:type="dxa"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записей, произведенных без посещения регистратуры, составляет не менее 50% 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</w:tr>
      <w:tr w:rsidR="00BB6A86" w:rsidRPr="00E84F80" w:rsidTr="00420CD0">
        <w:trPr>
          <w:trHeight w:val="689"/>
        </w:trPr>
        <w:tc>
          <w:tcPr>
            <w:tcW w:w="2005" w:type="dxa"/>
            <w:vMerge/>
            <w:vAlign w:val="center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BB6A86" w:rsidRPr="00BB6A86" w:rsidRDefault="00BB6A86" w:rsidP="00BB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профилактического осмотра и (или) первого этапа диспансеризации взрослого населения за минимальное количество посещений</w:t>
            </w:r>
          </w:p>
        </w:tc>
        <w:tc>
          <w:tcPr>
            <w:tcW w:w="5528" w:type="dxa"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3 (трех) посещений 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B6A86" w:rsidRPr="00E84F80" w:rsidTr="00420CD0">
        <w:trPr>
          <w:trHeight w:val="589"/>
        </w:trPr>
        <w:tc>
          <w:tcPr>
            <w:tcW w:w="2005" w:type="dxa"/>
            <w:vMerge w:val="restart"/>
            <w:shd w:val="clear" w:color="auto" w:fill="auto"/>
            <w:vAlign w:val="center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7. Вовлеченность персонала в улучшения процессов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BB6A86" w:rsidRPr="00BB6A86" w:rsidRDefault="00BB6A86" w:rsidP="00BB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Вовлеченность руководителей медицинских организаций и их заместителей во внедрение бережливых технологий</w:t>
            </w:r>
          </w:p>
        </w:tc>
        <w:tc>
          <w:tcPr>
            <w:tcW w:w="5528" w:type="dxa"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 проекта по улучшению в год у руководителя медицинской организации и его заместителей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A86" w:rsidRPr="00E84F80" w:rsidTr="00420CD0">
        <w:trPr>
          <w:trHeight w:val="973"/>
        </w:trPr>
        <w:tc>
          <w:tcPr>
            <w:tcW w:w="2005" w:type="dxa"/>
            <w:vMerge/>
            <w:vAlign w:val="center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BB6A86" w:rsidRPr="00BB6A86" w:rsidRDefault="00BB6A86" w:rsidP="00BB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системы подачи и реализации предложений по улучшению</w:t>
            </w:r>
          </w:p>
        </w:tc>
        <w:tc>
          <w:tcPr>
            <w:tcW w:w="5528" w:type="dxa"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реализованных улучшений от принятых предложений составляет не менее 30%, с увеличением на 5% ежегодно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921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B6A86" w:rsidRPr="00E84F80" w:rsidTr="00420CD0">
        <w:trPr>
          <w:trHeight w:val="1127"/>
        </w:trPr>
        <w:tc>
          <w:tcPr>
            <w:tcW w:w="2005" w:type="dxa"/>
            <w:shd w:val="clear" w:color="auto" w:fill="auto"/>
            <w:vAlign w:val="center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8. Формирование системы управления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BB6A86" w:rsidRPr="00BB6A86" w:rsidRDefault="00BB6A86" w:rsidP="00BB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Визуальное управление процессами  </w:t>
            </w:r>
          </w:p>
        </w:tc>
        <w:tc>
          <w:tcPr>
            <w:tcW w:w="5528" w:type="dxa"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5 процессов (в соответствии с блоками системы SQDCM) управляются через информационный центр  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B6A86" w:rsidRPr="00E84F80" w:rsidTr="00420CD0">
        <w:trPr>
          <w:trHeight w:val="1360"/>
        </w:trPr>
        <w:tc>
          <w:tcPr>
            <w:tcW w:w="2005" w:type="dxa"/>
            <w:shd w:val="clear" w:color="auto" w:fill="auto"/>
            <w:vAlign w:val="center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9. Эффективность использования оборудования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BB6A86" w:rsidRPr="00BB6A86" w:rsidRDefault="00BB6A86" w:rsidP="00BB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Производственная нагрузка оборудования </w:t>
            </w:r>
          </w:p>
        </w:tc>
        <w:tc>
          <w:tcPr>
            <w:tcW w:w="5528" w:type="dxa"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Коэффициент: не менее 80% в отношении оборудования, используемого в диагностических целях, кроме оборудования КДЛ 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="00921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270D58" w:rsidRPr="00E84F80" w:rsidRDefault="00270D58" w:rsidP="004A4813">
      <w:pPr>
        <w:pStyle w:val="a7"/>
        <w:jc w:val="both"/>
        <w:rPr>
          <w:b/>
          <w:sz w:val="28"/>
          <w:szCs w:val="28"/>
        </w:rPr>
      </w:pPr>
    </w:p>
    <w:sectPr w:rsidR="00270D58" w:rsidRPr="00E84F80" w:rsidSect="00282B86">
      <w:pgSz w:w="16838" w:h="11906" w:orient="landscape"/>
      <w:pgMar w:top="567" w:right="1134" w:bottom="1418" w:left="1134" w:header="709" w:footer="709" w:gutter="0"/>
      <w:pgNumType w:start="1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B63" w:rsidRDefault="00297B63" w:rsidP="00B1316A">
      <w:pPr>
        <w:spacing w:after="0" w:line="240" w:lineRule="auto"/>
      </w:pPr>
      <w:r>
        <w:separator/>
      </w:r>
    </w:p>
  </w:endnote>
  <w:endnote w:type="continuationSeparator" w:id="0">
    <w:p w:rsidR="00297B63" w:rsidRDefault="00297B63" w:rsidP="00B1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B63" w:rsidRDefault="00297B63" w:rsidP="00B1316A">
      <w:pPr>
        <w:spacing w:after="0" w:line="240" w:lineRule="auto"/>
      </w:pPr>
      <w:r>
        <w:separator/>
      </w:r>
    </w:p>
  </w:footnote>
  <w:footnote w:type="continuationSeparator" w:id="0">
    <w:p w:rsidR="00297B63" w:rsidRDefault="00297B63" w:rsidP="00B13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70D58"/>
    <w:rsid w:val="00015642"/>
    <w:rsid w:val="00037752"/>
    <w:rsid w:val="000619A3"/>
    <w:rsid w:val="000E2B06"/>
    <w:rsid w:val="00111F37"/>
    <w:rsid w:val="00130D7E"/>
    <w:rsid w:val="00137E01"/>
    <w:rsid w:val="001418A8"/>
    <w:rsid w:val="0017441D"/>
    <w:rsid w:val="00195366"/>
    <w:rsid w:val="001C4CEB"/>
    <w:rsid w:val="001E2E24"/>
    <w:rsid w:val="002135FF"/>
    <w:rsid w:val="00233E33"/>
    <w:rsid w:val="002478E3"/>
    <w:rsid w:val="00260113"/>
    <w:rsid w:val="00270D58"/>
    <w:rsid w:val="00282B86"/>
    <w:rsid w:val="002957FA"/>
    <w:rsid w:val="00297B63"/>
    <w:rsid w:val="002C5AED"/>
    <w:rsid w:val="00316A9B"/>
    <w:rsid w:val="003943CE"/>
    <w:rsid w:val="003D3F0C"/>
    <w:rsid w:val="003F00D3"/>
    <w:rsid w:val="00420CD0"/>
    <w:rsid w:val="00430A66"/>
    <w:rsid w:val="0044616D"/>
    <w:rsid w:val="0046283C"/>
    <w:rsid w:val="004A30C3"/>
    <w:rsid w:val="004A4813"/>
    <w:rsid w:val="004B149C"/>
    <w:rsid w:val="004D0A39"/>
    <w:rsid w:val="004E4ABB"/>
    <w:rsid w:val="00501F11"/>
    <w:rsid w:val="00543D02"/>
    <w:rsid w:val="00566953"/>
    <w:rsid w:val="00600F5C"/>
    <w:rsid w:val="00670137"/>
    <w:rsid w:val="0067184D"/>
    <w:rsid w:val="00683FE1"/>
    <w:rsid w:val="006844AA"/>
    <w:rsid w:val="006A5A6B"/>
    <w:rsid w:val="006C59EB"/>
    <w:rsid w:val="006F4558"/>
    <w:rsid w:val="006F6086"/>
    <w:rsid w:val="006F6197"/>
    <w:rsid w:val="00730498"/>
    <w:rsid w:val="00741B82"/>
    <w:rsid w:val="007434CE"/>
    <w:rsid w:val="007636D7"/>
    <w:rsid w:val="007717EC"/>
    <w:rsid w:val="007C186D"/>
    <w:rsid w:val="007D44BF"/>
    <w:rsid w:val="007D5EBC"/>
    <w:rsid w:val="0084078B"/>
    <w:rsid w:val="0085324A"/>
    <w:rsid w:val="00875E83"/>
    <w:rsid w:val="008B5497"/>
    <w:rsid w:val="008D2C89"/>
    <w:rsid w:val="008E53B5"/>
    <w:rsid w:val="00903095"/>
    <w:rsid w:val="00915E14"/>
    <w:rsid w:val="0092146F"/>
    <w:rsid w:val="009231B1"/>
    <w:rsid w:val="009756B6"/>
    <w:rsid w:val="009A7E44"/>
    <w:rsid w:val="00A0676F"/>
    <w:rsid w:val="00A149BD"/>
    <w:rsid w:val="00A378FD"/>
    <w:rsid w:val="00AB56D7"/>
    <w:rsid w:val="00B1316A"/>
    <w:rsid w:val="00B30315"/>
    <w:rsid w:val="00B53FC3"/>
    <w:rsid w:val="00BB6A86"/>
    <w:rsid w:val="00C044D3"/>
    <w:rsid w:val="00C111F0"/>
    <w:rsid w:val="00C15433"/>
    <w:rsid w:val="00C642CE"/>
    <w:rsid w:val="00CA565C"/>
    <w:rsid w:val="00CC307E"/>
    <w:rsid w:val="00CC6E56"/>
    <w:rsid w:val="00CE6D68"/>
    <w:rsid w:val="00CF5F32"/>
    <w:rsid w:val="00D2164E"/>
    <w:rsid w:val="00D4684D"/>
    <w:rsid w:val="00D601AD"/>
    <w:rsid w:val="00D900C5"/>
    <w:rsid w:val="00DB110F"/>
    <w:rsid w:val="00DB246A"/>
    <w:rsid w:val="00DB7E8C"/>
    <w:rsid w:val="00E341A5"/>
    <w:rsid w:val="00E81A57"/>
    <w:rsid w:val="00E84F80"/>
    <w:rsid w:val="00E9032C"/>
    <w:rsid w:val="00F06252"/>
    <w:rsid w:val="00F42834"/>
    <w:rsid w:val="00F46302"/>
    <w:rsid w:val="00F57C36"/>
    <w:rsid w:val="00F95261"/>
    <w:rsid w:val="00FC5B35"/>
    <w:rsid w:val="00FD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8B"/>
  </w:style>
  <w:style w:type="paragraph" w:styleId="1">
    <w:name w:val="heading 1"/>
    <w:basedOn w:val="a"/>
    <w:next w:val="a"/>
    <w:link w:val="10"/>
    <w:uiPriority w:val="9"/>
    <w:qFormat/>
    <w:rsid w:val="00A0676F"/>
    <w:pPr>
      <w:keepNext/>
      <w:spacing w:after="0" w:line="240" w:lineRule="auto"/>
      <w:outlineLvl w:val="0"/>
    </w:pPr>
    <w:rPr>
      <w:rFonts w:eastAsia="Times New Roman" w:cs="Arial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D58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16A"/>
  </w:style>
  <w:style w:type="paragraph" w:styleId="a5">
    <w:name w:val="footer"/>
    <w:basedOn w:val="a"/>
    <w:link w:val="a6"/>
    <w:uiPriority w:val="99"/>
    <w:unhideWhenUsed/>
    <w:rsid w:val="00B1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16A"/>
  </w:style>
  <w:style w:type="paragraph" w:styleId="a7">
    <w:name w:val="No Spacing"/>
    <w:uiPriority w:val="1"/>
    <w:qFormat/>
    <w:rsid w:val="0090309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F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5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6197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676F"/>
    <w:rPr>
      <w:rFonts w:eastAsia="Times New Roman" w:cs="Arial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676F"/>
    <w:pPr>
      <w:keepNext/>
      <w:spacing w:after="0" w:line="240" w:lineRule="auto"/>
      <w:outlineLvl w:val="0"/>
    </w:pPr>
    <w:rPr>
      <w:rFonts w:eastAsia="Times New Roman" w:cs="Arial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D58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16A"/>
  </w:style>
  <w:style w:type="paragraph" w:styleId="a5">
    <w:name w:val="footer"/>
    <w:basedOn w:val="a"/>
    <w:link w:val="a6"/>
    <w:uiPriority w:val="99"/>
    <w:unhideWhenUsed/>
    <w:rsid w:val="00B1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16A"/>
  </w:style>
  <w:style w:type="paragraph" w:styleId="a7">
    <w:name w:val="No Spacing"/>
    <w:uiPriority w:val="1"/>
    <w:qFormat/>
    <w:rsid w:val="0090309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F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5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6197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676F"/>
    <w:rPr>
      <w:rFonts w:eastAsia="Times New Roman" w:cs="Arial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BBAF3-35E6-4FCF-808F-72CB8C04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Спицина Людмила Владимировна</dc:creator>
  <cp:lastModifiedBy>admin</cp:lastModifiedBy>
  <cp:revision>36</cp:revision>
  <cp:lastPrinted>2020-02-03T12:03:00Z</cp:lastPrinted>
  <dcterms:created xsi:type="dcterms:W3CDTF">2019-12-27T07:21:00Z</dcterms:created>
  <dcterms:modified xsi:type="dcterms:W3CDTF">2021-04-22T12:15:00Z</dcterms:modified>
</cp:coreProperties>
</file>